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4B275" w14:textId="0BBA33D8" w:rsidR="00763490" w:rsidRPr="00156591" w:rsidRDefault="00822DB5" w:rsidP="00763490">
      <w:pPr>
        <w:ind w:hanging="284"/>
        <w:rPr>
          <w:rFonts w:cstheme="minorHAnsi"/>
        </w:rPr>
      </w:pPr>
      <w:r w:rsidRPr="00156591">
        <w:rPr>
          <w:rFonts w:cstheme="minorHAnsi"/>
        </w:rPr>
        <w:t xml:space="preserve">Tabla </w:t>
      </w:r>
      <w:r w:rsidR="00A411AC">
        <w:rPr>
          <w:rFonts w:cstheme="minorHAnsi"/>
        </w:rPr>
        <w:t>7</w:t>
      </w:r>
      <w:r w:rsidRPr="00156591">
        <w:rPr>
          <w:rFonts w:cstheme="minorHAnsi"/>
        </w:rPr>
        <w:t xml:space="preserve">: </w:t>
      </w:r>
      <w:r w:rsidR="00953A6F">
        <w:rPr>
          <w:rFonts w:cstheme="minorHAnsi"/>
        </w:rPr>
        <w:t xml:space="preserve">Composiciones evaluadas durante el diseño, desarrollo y optimización de la formulación </w:t>
      </w:r>
      <w:r w:rsidR="00953A6F">
        <w:rPr>
          <w:rFonts w:cstheme="minorHAnsi"/>
        </w:rPr>
        <w:t>7</w:t>
      </w:r>
      <w:r w:rsidR="00953A6F">
        <w:rPr>
          <w:rFonts w:cstheme="minorHAnsi"/>
        </w:rPr>
        <w:t xml:space="preserve"> (F</w:t>
      </w:r>
      <w:r w:rsidR="00953A6F">
        <w:rPr>
          <w:rFonts w:cstheme="minorHAnsi"/>
        </w:rPr>
        <w:t>7</w:t>
      </w:r>
      <w:r w:rsidR="00953A6F">
        <w:rPr>
          <w:rFonts w:cstheme="minorHAnsi"/>
        </w:rPr>
        <w:t xml:space="preserve">) </w:t>
      </w:r>
      <w:r w:rsidR="00953A6F">
        <w:t>de gomas masticables a base de alginato de sodio</w:t>
      </w:r>
      <w:r w:rsidR="00953A6F">
        <w:rPr>
          <w:rFonts w:cstheme="minorHAnsi"/>
        </w:rPr>
        <w:t>.</w:t>
      </w:r>
    </w:p>
    <w:tbl>
      <w:tblPr>
        <w:tblStyle w:val="Tablaconcuadrcula"/>
        <w:tblW w:w="14459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4"/>
        <w:gridCol w:w="706"/>
        <w:gridCol w:w="992"/>
        <w:gridCol w:w="1134"/>
        <w:gridCol w:w="989"/>
        <w:gridCol w:w="712"/>
        <w:gridCol w:w="992"/>
        <w:gridCol w:w="1134"/>
        <w:gridCol w:w="851"/>
        <w:gridCol w:w="6095"/>
      </w:tblGrid>
      <w:tr w:rsidR="00822DB5" w:rsidRPr="00156591" w14:paraId="09E30750" w14:textId="77777777" w:rsidTr="00953A6F">
        <w:trPr>
          <w:jc w:val="center"/>
        </w:trPr>
        <w:tc>
          <w:tcPr>
            <w:tcW w:w="14459" w:type="dxa"/>
            <w:gridSpan w:val="10"/>
            <w:vAlign w:val="center"/>
          </w:tcPr>
          <w:p w14:paraId="1C5993DA" w14:textId="2C8A7CE8" w:rsidR="00822DB5" w:rsidRPr="00156591" w:rsidRDefault="00822DB5" w:rsidP="00763490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156591">
              <w:rPr>
                <w:rFonts w:cstheme="minorHAnsi"/>
                <w:b/>
                <w:bCs/>
                <w:sz w:val="28"/>
                <w:szCs w:val="28"/>
              </w:rPr>
              <w:t>F</w:t>
            </w:r>
            <w:r w:rsidR="00A411AC">
              <w:rPr>
                <w:rFonts w:cstheme="minorHAnsi"/>
                <w:b/>
                <w:bCs/>
                <w:sz w:val="28"/>
                <w:szCs w:val="28"/>
              </w:rPr>
              <w:t>7</w:t>
            </w:r>
          </w:p>
          <w:p w14:paraId="3389DF73" w14:textId="4DA7F261" w:rsidR="00822DB5" w:rsidRPr="00156591" w:rsidRDefault="00822DB5" w:rsidP="00763490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 xml:space="preserve">Secuestrante: </w:t>
            </w:r>
            <w:r w:rsidR="00A411AC" w:rsidRPr="00A411AC">
              <w:rPr>
                <w:rFonts w:cstheme="minorHAnsi"/>
              </w:rPr>
              <w:t>Fosfato disódico</w:t>
            </w:r>
            <w:r w:rsidRPr="00156591">
              <w:rPr>
                <w:rFonts w:cstheme="minorHAnsi"/>
              </w:rPr>
              <w:t xml:space="preserve"> (</w:t>
            </w:r>
            <w:r w:rsidR="00A411AC">
              <w:rPr>
                <w:rFonts w:cstheme="minorHAnsi"/>
              </w:rPr>
              <w:t>FD</w:t>
            </w:r>
            <w:r w:rsidRPr="00156591">
              <w:rPr>
                <w:rFonts w:cstheme="minorHAnsi"/>
              </w:rPr>
              <w:t>S)</w:t>
            </w:r>
          </w:p>
          <w:p w14:paraId="4B4DFCAB" w14:textId="353D606D" w:rsidR="00822DB5" w:rsidRPr="00156591" w:rsidRDefault="00822DB5" w:rsidP="00763490">
            <w:pPr>
              <w:jc w:val="center"/>
              <w:rPr>
                <w:rFonts w:cstheme="minorHAnsi"/>
                <w:lang w:val="es-MX"/>
              </w:rPr>
            </w:pPr>
            <w:r w:rsidRPr="00156591">
              <w:rPr>
                <w:rFonts w:cstheme="minorHAnsi"/>
              </w:rPr>
              <w:t>Fuente de calcio: Carbonato de calcio (C</w:t>
            </w:r>
            <w:r w:rsidR="00116EE8">
              <w:rPr>
                <w:rFonts w:cstheme="minorHAnsi"/>
              </w:rPr>
              <w:t>A</w:t>
            </w:r>
            <w:r w:rsidRPr="00156591">
              <w:rPr>
                <w:rFonts w:cstheme="minorHAnsi"/>
              </w:rPr>
              <w:t>C)</w:t>
            </w:r>
          </w:p>
        </w:tc>
      </w:tr>
      <w:tr w:rsidR="00822DB5" w:rsidRPr="00156591" w14:paraId="4B214B2D" w14:textId="77777777" w:rsidTr="00953A6F">
        <w:trPr>
          <w:jc w:val="center"/>
        </w:trPr>
        <w:tc>
          <w:tcPr>
            <w:tcW w:w="854" w:type="dxa"/>
            <w:vMerge w:val="restart"/>
            <w:vAlign w:val="center"/>
          </w:tcPr>
          <w:p w14:paraId="659C3DB6" w14:textId="77777777" w:rsidR="00822DB5" w:rsidRPr="00156591" w:rsidRDefault="00822DB5" w:rsidP="00763490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Prueba</w:t>
            </w:r>
          </w:p>
        </w:tc>
        <w:tc>
          <w:tcPr>
            <w:tcW w:w="7510" w:type="dxa"/>
            <w:gridSpan w:val="8"/>
            <w:vAlign w:val="center"/>
          </w:tcPr>
          <w:p w14:paraId="35F84B0E" w14:textId="77777777" w:rsidR="00822DB5" w:rsidRPr="00156591" w:rsidRDefault="00822DB5" w:rsidP="00763490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Componentes (%)</w:t>
            </w:r>
          </w:p>
        </w:tc>
        <w:tc>
          <w:tcPr>
            <w:tcW w:w="6095" w:type="dxa"/>
            <w:vMerge w:val="restart"/>
            <w:vAlign w:val="center"/>
          </w:tcPr>
          <w:p w14:paraId="11642D0F" w14:textId="77777777" w:rsidR="00822DB5" w:rsidRPr="00156591" w:rsidRDefault="00822DB5" w:rsidP="00763490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Observaciones</w:t>
            </w:r>
          </w:p>
        </w:tc>
      </w:tr>
      <w:tr w:rsidR="00822DB5" w:rsidRPr="00156591" w14:paraId="5750E66E" w14:textId="77777777" w:rsidTr="00953A6F">
        <w:trPr>
          <w:jc w:val="center"/>
        </w:trPr>
        <w:tc>
          <w:tcPr>
            <w:tcW w:w="854" w:type="dxa"/>
            <w:vMerge/>
            <w:vAlign w:val="center"/>
          </w:tcPr>
          <w:p w14:paraId="574DD610" w14:textId="77777777" w:rsidR="00822DB5" w:rsidRPr="00156591" w:rsidRDefault="00822DB5" w:rsidP="00763490">
            <w:pPr>
              <w:jc w:val="center"/>
              <w:rPr>
                <w:rFonts w:cstheme="minorHAnsi"/>
              </w:rPr>
            </w:pPr>
          </w:p>
        </w:tc>
        <w:tc>
          <w:tcPr>
            <w:tcW w:w="706" w:type="dxa"/>
            <w:vAlign w:val="center"/>
          </w:tcPr>
          <w:p w14:paraId="601A000C" w14:textId="77777777" w:rsidR="00822DB5" w:rsidRPr="00156591" w:rsidRDefault="00822DB5" w:rsidP="00763490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Agua</w:t>
            </w:r>
          </w:p>
        </w:tc>
        <w:tc>
          <w:tcPr>
            <w:tcW w:w="992" w:type="dxa"/>
            <w:vAlign w:val="center"/>
          </w:tcPr>
          <w:p w14:paraId="6080BD33" w14:textId="77777777" w:rsidR="00822DB5" w:rsidRPr="00156591" w:rsidRDefault="00822DB5" w:rsidP="00763490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Alginato</w:t>
            </w:r>
          </w:p>
        </w:tc>
        <w:tc>
          <w:tcPr>
            <w:tcW w:w="1134" w:type="dxa"/>
            <w:vAlign w:val="center"/>
          </w:tcPr>
          <w:p w14:paraId="45E73C7F" w14:textId="77777777" w:rsidR="00822DB5" w:rsidRPr="00156591" w:rsidRDefault="00822DB5" w:rsidP="00763490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Glicerina</w:t>
            </w:r>
          </w:p>
        </w:tc>
        <w:tc>
          <w:tcPr>
            <w:tcW w:w="989" w:type="dxa"/>
            <w:vAlign w:val="center"/>
          </w:tcPr>
          <w:p w14:paraId="5308AE59" w14:textId="77777777" w:rsidR="00822DB5" w:rsidRPr="00156591" w:rsidRDefault="00822DB5" w:rsidP="00763490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Sorbitol</w:t>
            </w:r>
          </w:p>
        </w:tc>
        <w:tc>
          <w:tcPr>
            <w:tcW w:w="712" w:type="dxa"/>
            <w:vAlign w:val="center"/>
          </w:tcPr>
          <w:p w14:paraId="0F1580D9" w14:textId="0B0AB504" w:rsidR="00822DB5" w:rsidRPr="00156591" w:rsidRDefault="00A411AC" w:rsidP="0076349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FD</w:t>
            </w:r>
            <w:r w:rsidR="00822DB5" w:rsidRPr="00156591">
              <w:rPr>
                <w:rFonts w:cstheme="minorHAnsi"/>
              </w:rPr>
              <w:t>S</w:t>
            </w:r>
          </w:p>
        </w:tc>
        <w:tc>
          <w:tcPr>
            <w:tcW w:w="992" w:type="dxa"/>
            <w:vAlign w:val="center"/>
          </w:tcPr>
          <w:p w14:paraId="46FCC99E" w14:textId="1D5E5EF0" w:rsidR="00822DB5" w:rsidRPr="00156591" w:rsidRDefault="00822DB5" w:rsidP="00763490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C</w:t>
            </w:r>
            <w:r w:rsidR="00116EE8">
              <w:rPr>
                <w:rFonts w:cstheme="minorHAnsi"/>
              </w:rPr>
              <w:t>A</w:t>
            </w:r>
            <w:r w:rsidRPr="00156591">
              <w:rPr>
                <w:rFonts w:cstheme="minorHAnsi"/>
              </w:rPr>
              <w:t>C</w:t>
            </w:r>
          </w:p>
        </w:tc>
        <w:tc>
          <w:tcPr>
            <w:tcW w:w="1134" w:type="dxa"/>
            <w:vAlign w:val="center"/>
          </w:tcPr>
          <w:p w14:paraId="6ACF827F" w14:textId="77777777" w:rsidR="00822DB5" w:rsidRPr="00156591" w:rsidRDefault="00822DB5" w:rsidP="00763490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Benzoato de sodio</w:t>
            </w:r>
          </w:p>
        </w:tc>
        <w:tc>
          <w:tcPr>
            <w:tcW w:w="851" w:type="dxa"/>
            <w:vAlign w:val="center"/>
          </w:tcPr>
          <w:p w14:paraId="35CE22A5" w14:textId="77777777" w:rsidR="00822DB5" w:rsidRPr="00156591" w:rsidRDefault="00822DB5" w:rsidP="00763490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Ácido cítrico</w:t>
            </w:r>
          </w:p>
        </w:tc>
        <w:tc>
          <w:tcPr>
            <w:tcW w:w="6095" w:type="dxa"/>
            <w:vMerge/>
            <w:vAlign w:val="center"/>
          </w:tcPr>
          <w:p w14:paraId="4013EBFC" w14:textId="77777777" w:rsidR="00822DB5" w:rsidRPr="00156591" w:rsidRDefault="00822DB5" w:rsidP="00763490">
            <w:pPr>
              <w:jc w:val="center"/>
              <w:rPr>
                <w:rFonts w:cstheme="minorHAnsi"/>
              </w:rPr>
            </w:pPr>
          </w:p>
        </w:tc>
      </w:tr>
      <w:tr w:rsidR="00822DB5" w:rsidRPr="00156591" w14:paraId="056D1EED" w14:textId="77777777" w:rsidTr="00953A6F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854" w:type="dxa"/>
            <w:vAlign w:val="center"/>
          </w:tcPr>
          <w:p w14:paraId="55A4F987" w14:textId="77777777" w:rsidR="00822DB5" w:rsidRPr="00156591" w:rsidRDefault="00822DB5" w:rsidP="00763490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1</w:t>
            </w:r>
          </w:p>
        </w:tc>
        <w:tc>
          <w:tcPr>
            <w:tcW w:w="706" w:type="dxa"/>
            <w:vAlign w:val="center"/>
          </w:tcPr>
          <w:p w14:paraId="35059BA4" w14:textId="7C24F10E" w:rsidR="00822DB5" w:rsidRPr="00156591" w:rsidRDefault="00822DB5" w:rsidP="00763490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46.9</w:t>
            </w:r>
          </w:p>
        </w:tc>
        <w:tc>
          <w:tcPr>
            <w:tcW w:w="992" w:type="dxa"/>
            <w:vAlign w:val="center"/>
          </w:tcPr>
          <w:p w14:paraId="3330B620" w14:textId="5CE22129" w:rsidR="00822DB5" w:rsidRPr="00156591" w:rsidRDefault="00822DB5" w:rsidP="00763490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2.0</w:t>
            </w:r>
          </w:p>
        </w:tc>
        <w:tc>
          <w:tcPr>
            <w:tcW w:w="1134" w:type="dxa"/>
            <w:vAlign w:val="center"/>
          </w:tcPr>
          <w:p w14:paraId="6EC7B167" w14:textId="0E4EB06A" w:rsidR="00822DB5" w:rsidRPr="00156591" w:rsidRDefault="00822DB5" w:rsidP="00763490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23.4</w:t>
            </w:r>
          </w:p>
        </w:tc>
        <w:tc>
          <w:tcPr>
            <w:tcW w:w="989" w:type="dxa"/>
            <w:vAlign w:val="center"/>
          </w:tcPr>
          <w:p w14:paraId="7DEDBD11" w14:textId="41399DFC" w:rsidR="00822DB5" w:rsidRPr="00156591" w:rsidRDefault="00822DB5" w:rsidP="00763490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23.4</w:t>
            </w:r>
          </w:p>
        </w:tc>
        <w:tc>
          <w:tcPr>
            <w:tcW w:w="712" w:type="dxa"/>
            <w:vAlign w:val="center"/>
          </w:tcPr>
          <w:p w14:paraId="247B30BC" w14:textId="4FF36141" w:rsidR="00822DB5" w:rsidRPr="00156591" w:rsidRDefault="00822DB5" w:rsidP="00763490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0.5</w:t>
            </w:r>
          </w:p>
        </w:tc>
        <w:tc>
          <w:tcPr>
            <w:tcW w:w="992" w:type="dxa"/>
            <w:vAlign w:val="center"/>
          </w:tcPr>
          <w:p w14:paraId="25096401" w14:textId="132EF32F" w:rsidR="00822DB5" w:rsidRPr="00156591" w:rsidRDefault="00822DB5" w:rsidP="00763490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3.0</w:t>
            </w:r>
          </w:p>
        </w:tc>
        <w:tc>
          <w:tcPr>
            <w:tcW w:w="1134" w:type="dxa"/>
            <w:vAlign w:val="center"/>
          </w:tcPr>
          <w:p w14:paraId="744E4DAE" w14:textId="279634B8" w:rsidR="00822DB5" w:rsidRPr="00156591" w:rsidRDefault="00822DB5" w:rsidP="00763490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0.1</w:t>
            </w:r>
          </w:p>
        </w:tc>
        <w:tc>
          <w:tcPr>
            <w:tcW w:w="851" w:type="dxa"/>
            <w:vAlign w:val="center"/>
          </w:tcPr>
          <w:p w14:paraId="7B070BCF" w14:textId="06D8F04C" w:rsidR="00822DB5" w:rsidRPr="00156591" w:rsidRDefault="00822DB5" w:rsidP="00763490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0.7</w:t>
            </w:r>
          </w:p>
        </w:tc>
        <w:tc>
          <w:tcPr>
            <w:tcW w:w="6095" w:type="dxa"/>
            <w:vAlign w:val="center"/>
          </w:tcPr>
          <w:p w14:paraId="3E8D11FA" w14:textId="36449BDC" w:rsidR="00A411AC" w:rsidRDefault="00A411AC" w:rsidP="00763490">
            <w:pPr>
              <w:jc w:val="both"/>
              <w:rPr>
                <w:rFonts w:cstheme="minorHAnsi"/>
                <w:sz w:val="20"/>
                <w:szCs w:val="20"/>
                <w:lang w:val="es-MX"/>
              </w:rPr>
            </w:pPr>
            <w:r w:rsidRPr="00F30513">
              <w:rPr>
                <w:rFonts w:cstheme="minorHAnsi"/>
                <w:sz w:val="20"/>
                <w:szCs w:val="20"/>
                <w:lang w:val="es-MX"/>
              </w:rPr>
              <w:t xml:space="preserve">Dado que no se hallaron referencias en la literatura respecto al porcentaje de </w:t>
            </w:r>
            <w:r>
              <w:rPr>
                <w:rFonts w:cstheme="minorHAnsi"/>
                <w:sz w:val="20"/>
                <w:szCs w:val="20"/>
                <w:lang w:val="es-MX"/>
              </w:rPr>
              <w:t>fosfato disódico</w:t>
            </w:r>
            <w:r w:rsidRPr="00F30513">
              <w:rPr>
                <w:rFonts w:cstheme="minorHAnsi"/>
                <w:sz w:val="20"/>
                <w:szCs w:val="20"/>
                <w:lang w:val="es-MX"/>
              </w:rPr>
              <w:t xml:space="preserve"> empleado, se optó por utilizar el valor sugerido para</w:t>
            </w:r>
            <w:r>
              <w:rPr>
                <w:rFonts w:cstheme="minorHAnsi"/>
                <w:sz w:val="20"/>
                <w:szCs w:val="20"/>
                <w:lang w:val="es-MX"/>
              </w:rPr>
              <w:t xml:space="preserve"> otro agente secuestrante, </w:t>
            </w:r>
            <w:r w:rsidRPr="00F30513">
              <w:rPr>
                <w:rFonts w:cstheme="minorHAnsi"/>
                <w:sz w:val="20"/>
                <w:szCs w:val="20"/>
                <w:lang w:val="es-MX"/>
              </w:rPr>
              <w:t>el hexametafosfato de sodio</w:t>
            </w:r>
            <w:r>
              <w:rPr>
                <w:rFonts w:cstheme="minorHAnsi"/>
                <w:sz w:val="20"/>
                <w:szCs w:val="20"/>
                <w:lang w:val="es-MX"/>
              </w:rPr>
              <w:t xml:space="preserve"> </w:t>
            </w:r>
            <w:r w:rsidRPr="00156591">
              <w:rPr>
                <w:rFonts w:cstheme="minorHAnsi"/>
                <w:sz w:val="20"/>
                <w:szCs w:val="20"/>
                <w:lang w:val="es-MX"/>
              </w:rPr>
              <w:t xml:space="preserve">(Navon </w:t>
            </w:r>
            <w:r w:rsidRPr="00156591">
              <w:rPr>
                <w:rFonts w:cstheme="minorHAnsi"/>
                <w:i/>
                <w:iCs/>
                <w:sz w:val="20"/>
                <w:szCs w:val="20"/>
                <w:lang w:val="es-MX"/>
              </w:rPr>
              <w:t>et al.</w:t>
            </w:r>
            <w:r w:rsidRPr="00156591">
              <w:rPr>
                <w:rFonts w:cstheme="minorHAnsi"/>
                <w:sz w:val="20"/>
                <w:szCs w:val="20"/>
                <w:lang w:val="es-MX"/>
              </w:rPr>
              <w:t xml:space="preserve"> 1998)</w:t>
            </w:r>
            <w:r w:rsidRPr="00F30513">
              <w:rPr>
                <w:rFonts w:cstheme="minorHAnsi"/>
                <w:sz w:val="20"/>
                <w:szCs w:val="20"/>
                <w:lang w:val="es-MX"/>
              </w:rPr>
              <w:t>.</w:t>
            </w:r>
            <w:r>
              <w:rPr>
                <w:rFonts w:cstheme="minorHAnsi"/>
                <w:sz w:val="20"/>
                <w:szCs w:val="20"/>
                <w:lang w:val="es-MX"/>
              </w:rPr>
              <w:t xml:space="preserve"> </w:t>
            </w:r>
            <w:r w:rsidRPr="00F30513">
              <w:rPr>
                <w:rFonts w:cstheme="minorHAnsi"/>
                <w:sz w:val="20"/>
                <w:szCs w:val="20"/>
                <w:lang w:val="es-MX"/>
              </w:rPr>
              <w:t>Para el carbonato de calcio, se</w:t>
            </w:r>
            <w:r>
              <w:rPr>
                <w:rFonts w:cstheme="minorHAnsi"/>
                <w:sz w:val="20"/>
                <w:szCs w:val="20"/>
                <w:lang w:val="es-MX"/>
              </w:rPr>
              <w:t xml:space="preserve"> utilizó</w:t>
            </w:r>
            <w:r w:rsidRPr="00F30513">
              <w:rPr>
                <w:rFonts w:cstheme="minorHAnsi"/>
                <w:sz w:val="20"/>
                <w:szCs w:val="20"/>
                <w:lang w:val="es-MX"/>
              </w:rPr>
              <w:t xml:space="preserve"> el porcentaje recomendado en </w:t>
            </w:r>
            <w:r>
              <w:rPr>
                <w:rFonts w:cstheme="minorHAnsi"/>
                <w:sz w:val="20"/>
                <w:szCs w:val="20"/>
                <w:lang w:val="es-MX"/>
              </w:rPr>
              <w:t xml:space="preserve">literatura </w:t>
            </w:r>
            <w:r w:rsidRPr="00156591">
              <w:rPr>
                <w:rFonts w:cstheme="minorHAnsi"/>
                <w:sz w:val="20"/>
                <w:szCs w:val="20"/>
                <w:lang w:val="es-MX"/>
              </w:rPr>
              <w:t xml:space="preserve">(Navon </w:t>
            </w:r>
            <w:r w:rsidRPr="00156591">
              <w:rPr>
                <w:rFonts w:cstheme="minorHAnsi"/>
                <w:i/>
                <w:iCs/>
                <w:sz w:val="20"/>
                <w:szCs w:val="20"/>
                <w:lang w:val="es-MX"/>
              </w:rPr>
              <w:t>et al.</w:t>
            </w:r>
            <w:r w:rsidRPr="00156591">
              <w:rPr>
                <w:rFonts w:cstheme="minorHAnsi"/>
                <w:sz w:val="20"/>
                <w:szCs w:val="20"/>
                <w:lang w:val="es-MX"/>
              </w:rPr>
              <w:t xml:space="preserve"> 1998)</w:t>
            </w:r>
            <w:r w:rsidRPr="00F30513">
              <w:rPr>
                <w:rFonts w:cstheme="minorHAnsi"/>
                <w:sz w:val="20"/>
                <w:szCs w:val="20"/>
                <w:lang w:val="es-MX"/>
              </w:rPr>
              <w:t xml:space="preserve">. No obstante, no se logró obtener </w:t>
            </w:r>
            <w:r w:rsidR="00953A6F">
              <w:rPr>
                <w:rFonts w:cstheme="minorHAnsi"/>
                <w:sz w:val="20"/>
                <w:szCs w:val="20"/>
                <w:lang w:val="es-MX"/>
              </w:rPr>
              <w:t>gomas masticables</w:t>
            </w:r>
            <w:r w:rsidRPr="00F30513">
              <w:rPr>
                <w:rFonts w:cstheme="minorHAnsi"/>
                <w:sz w:val="20"/>
                <w:szCs w:val="20"/>
                <w:lang w:val="es-MX"/>
              </w:rPr>
              <w:t xml:space="preserve"> </w:t>
            </w:r>
            <w:r w:rsidR="00953A6F">
              <w:rPr>
                <w:rFonts w:cstheme="minorHAnsi"/>
                <w:sz w:val="20"/>
                <w:szCs w:val="20"/>
                <w:lang w:val="es-MX"/>
              </w:rPr>
              <w:t>(</w:t>
            </w:r>
            <w:r>
              <w:rPr>
                <w:rFonts w:cstheme="minorHAnsi"/>
                <w:sz w:val="20"/>
                <w:szCs w:val="20"/>
                <w:lang w:val="es-MX"/>
              </w:rPr>
              <w:t>GM</w:t>
            </w:r>
            <w:r w:rsidR="00953A6F">
              <w:rPr>
                <w:rFonts w:cstheme="minorHAnsi"/>
                <w:sz w:val="20"/>
                <w:szCs w:val="20"/>
                <w:lang w:val="es-MX"/>
              </w:rPr>
              <w:t>)</w:t>
            </w:r>
            <w:r w:rsidRPr="00F30513">
              <w:rPr>
                <w:rFonts w:cstheme="minorHAnsi"/>
                <w:sz w:val="20"/>
                <w:szCs w:val="20"/>
                <w:lang w:val="es-MX"/>
              </w:rPr>
              <w:t xml:space="preserve"> con característica</w:t>
            </w:r>
            <w:r>
              <w:rPr>
                <w:rFonts w:cstheme="minorHAnsi"/>
                <w:sz w:val="20"/>
                <w:szCs w:val="20"/>
                <w:lang w:val="es-MX"/>
              </w:rPr>
              <w:t>s óptimas (</w:t>
            </w:r>
            <w:r w:rsidRPr="00156591">
              <w:rPr>
                <w:rFonts w:cstheme="minorHAnsi"/>
                <w:color w:val="002060"/>
                <w:sz w:val="20"/>
                <w:szCs w:val="20"/>
                <w:lang w:val="es-MX"/>
              </w:rPr>
              <w:t>Figura 1</w:t>
            </w:r>
            <w:r>
              <w:rPr>
                <w:rFonts w:cstheme="minorHAnsi"/>
                <w:sz w:val="20"/>
                <w:szCs w:val="20"/>
                <w:lang w:val="es-MX"/>
              </w:rPr>
              <w:t>)</w:t>
            </w:r>
            <w:r w:rsidRPr="00F30513">
              <w:rPr>
                <w:rFonts w:cstheme="minorHAnsi"/>
                <w:sz w:val="20"/>
                <w:szCs w:val="20"/>
                <w:lang w:val="es-MX"/>
              </w:rPr>
              <w:t>.</w:t>
            </w:r>
          </w:p>
          <w:p w14:paraId="25F75E6D" w14:textId="77777777" w:rsidR="00A07416" w:rsidRPr="00A07416" w:rsidRDefault="00A07416" w:rsidP="00763490">
            <w:pPr>
              <w:jc w:val="both"/>
              <w:rPr>
                <w:rFonts w:cstheme="minorHAnsi"/>
                <w:sz w:val="6"/>
                <w:szCs w:val="6"/>
                <w:lang w:val="es-MX"/>
              </w:rPr>
            </w:pPr>
          </w:p>
          <w:p w14:paraId="217831E2" w14:textId="25434B1F" w:rsidR="00EE5B09" w:rsidRPr="00156591" w:rsidRDefault="00A411AC" w:rsidP="00763490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  <w:r>
              <w:rPr>
                <w:noProof/>
              </w:rPr>
              <w:drawing>
                <wp:inline distT="0" distB="0" distL="0" distR="0" wp14:anchorId="21A5A7D0" wp14:editId="76A14CC1">
                  <wp:extent cx="2346666" cy="877211"/>
                  <wp:effectExtent l="0" t="0" r="0" b="0"/>
                  <wp:docPr id="2" name="1 Image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900-000002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 Imagen">
                            <a:extLst>
                              <a:ext uri="{FF2B5EF4-FFF2-40B4-BE49-F238E27FC236}">
                                <a16:creationId xmlns:a16="http://schemas.microsoft.com/office/drawing/2014/main" id="{00000000-0008-0000-09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14" t="42993" r="8813" b="34699"/>
                          <a:stretch/>
                        </pic:blipFill>
                        <pic:spPr bwMode="auto">
                          <a:xfrm>
                            <a:off x="0" y="0"/>
                            <a:ext cx="2371076" cy="8863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7A7D91D" w14:textId="1DEE30F3" w:rsidR="00A148CC" w:rsidRDefault="00EE5B09" w:rsidP="00763490">
            <w:pPr>
              <w:jc w:val="both"/>
              <w:rPr>
                <w:rFonts w:cstheme="minorHAnsi"/>
                <w:sz w:val="20"/>
                <w:szCs w:val="20"/>
                <w:lang w:val="es-MX"/>
              </w:rPr>
            </w:pPr>
            <w:r w:rsidRPr="00156591">
              <w:rPr>
                <w:rFonts w:cstheme="minorHAnsi"/>
                <w:color w:val="002060"/>
                <w:sz w:val="20"/>
                <w:szCs w:val="20"/>
                <w:lang w:val="es-MX"/>
              </w:rPr>
              <w:t xml:space="preserve">Figura 1: </w:t>
            </w:r>
            <w:r w:rsidR="00A148CC" w:rsidRPr="00156591">
              <w:rPr>
                <w:rFonts w:cstheme="minorHAnsi"/>
                <w:sz w:val="20"/>
                <w:szCs w:val="20"/>
                <w:lang w:val="es-MX"/>
              </w:rPr>
              <w:t>Derecha: GM elaborada en molde de silicona. Izquierda: GM elaborada en molde de plástico.</w:t>
            </w:r>
          </w:p>
          <w:p w14:paraId="55D89A57" w14:textId="77777777" w:rsidR="00A07416" w:rsidRPr="00A07416" w:rsidRDefault="00A07416" w:rsidP="00763490">
            <w:pPr>
              <w:jc w:val="both"/>
              <w:rPr>
                <w:rFonts w:cstheme="minorHAnsi"/>
                <w:sz w:val="6"/>
                <w:szCs w:val="6"/>
                <w:lang w:val="es-MX"/>
              </w:rPr>
            </w:pPr>
          </w:p>
          <w:p w14:paraId="07FC7177" w14:textId="7A99A4B0" w:rsidR="00EB7034" w:rsidRDefault="00A411AC" w:rsidP="00763490">
            <w:pPr>
              <w:jc w:val="both"/>
              <w:rPr>
                <w:rFonts w:cstheme="minorHAnsi"/>
                <w:sz w:val="20"/>
                <w:szCs w:val="20"/>
                <w:lang w:val="es-MX"/>
              </w:rPr>
            </w:pPr>
            <w:r>
              <w:rPr>
                <w:rFonts w:cstheme="minorHAnsi"/>
                <w:sz w:val="20"/>
                <w:szCs w:val="20"/>
                <w:lang w:val="es-MX"/>
              </w:rPr>
              <w:t xml:space="preserve">El producto elaborado en el molde de plástico presentó orificios y restos de excipientes que no lograron disolverse (se indican con flechas </w:t>
            </w:r>
            <w:r w:rsidR="000109C9">
              <w:rPr>
                <w:rFonts w:cstheme="minorHAnsi"/>
                <w:sz w:val="20"/>
                <w:szCs w:val="20"/>
                <w:lang w:val="es-MX"/>
              </w:rPr>
              <w:t>rojas</w:t>
            </w:r>
            <w:r w:rsidR="00657B96">
              <w:rPr>
                <w:rFonts w:cstheme="minorHAnsi"/>
                <w:sz w:val="20"/>
                <w:szCs w:val="20"/>
                <w:lang w:val="es-MX"/>
              </w:rPr>
              <w:t xml:space="preserve"> y negras respectivamente </w:t>
            </w:r>
            <w:r>
              <w:rPr>
                <w:rFonts w:cstheme="minorHAnsi"/>
                <w:sz w:val="20"/>
                <w:szCs w:val="20"/>
                <w:lang w:val="es-MX"/>
              </w:rPr>
              <w:t xml:space="preserve">en </w:t>
            </w:r>
            <w:r w:rsidRPr="00156591">
              <w:rPr>
                <w:rFonts w:cstheme="minorHAnsi"/>
                <w:color w:val="002060"/>
                <w:sz w:val="20"/>
                <w:szCs w:val="20"/>
                <w:lang w:val="es-MX"/>
              </w:rPr>
              <w:t xml:space="preserve">Figura </w:t>
            </w:r>
            <w:r>
              <w:rPr>
                <w:rFonts w:cstheme="minorHAnsi"/>
                <w:color w:val="002060"/>
                <w:sz w:val="20"/>
                <w:szCs w:val="20"/>
                <w:lang w:val="es-MX"/>
              </w:rPr>
              <w:t>2</w:t>
            </w:r>
            <w:r>
              <w:rPr>
                <w:rFonts w:cstheme="minorHAnsi"/>
                <w:sz w:val="20"/>
                <w:szCs w:val="20"/>
                <w:lang w:val="es-MX"/>
              </w:rPr>
              <w:t>).</w:t>
            </w:r>
            <w:r w:rsidR="00657B96">
              <w:rPr>
                <w:noProof/>
              </w:rPr>
              <w:t xml:space="preserve"> </w:t>
            </w:r>
            <w:r w:rsidRPr="00BD3A9E">
              <w:rPr>
                <w:rFonts w:cstheme="minorHAnsi"/>
                <w:sz w:val="20"/>
                <w:szCs w:val="20"/>
                <w:lang w:val="es-MX"/>
              </w:rPr>
              <w:t>Por otra parte, la formulación obtenida mediante el uso de molde de silicona presentó</w:t>
            </w:r>
            <w:r>
              <w:rPr>
                <w:rFonts w:cstheme="minorHAnsi"/>
                <w:sz w:val="20"/>
                <w:szCs w:val="20"/>
                <w:lang w:val="es-MX"/>
              </w:rPr>
              <w:t xml:space="preserve"> rajaduras</w:t>
            </w:r>
            <w:r w:rsidRPr="00BD3A9E">
              <w:rPr>
                <w:rFonts w:cstheme="minorHAnsi"/>
                <w:sz w:val="20"/>
                <w:szCs w:val="20"/>
                <w:lang w:val="es-MX"/>
              </w:rPr>
              <w:t xml:space="preserve"> </w:t>
            </w:r>
            <w:r w:rsidR="00657B96">
              <w:rPr>
                <w:rFonts w:cstheme="minorHAnsi"/>
                <w:sz w:val="20"/>
                <w:szCs w:val="20"/>
                <w:lang w:val="es-MX"/>
              </w:rPr>
              <w:t>durante el desmoldado</w:t>
            </w:r>
            <w:r w:rsidR="00EB4E11">
              <w:rPr>
                <w:rFonts w:cstheme="minorHAnsi"/>
                <w:sz w:val="20"/>
                <w:szCs w:val="20"/>
                <w:lang w:val="es-MX"/>
              </w:rPr>
              <w:t xml:space="preserve"> y </w:t>
            </w:r>
            <w:r w:rsidR="00484D8A">
              <w:rPr>
                <w:rFonts w:cstheme="minorHAnsi"/>
                <w:sz w:val="20"/>
                <w:szCs w:val="20"/>
                <w:lang w:val="es-MX"/>
              </w:rPr>
              <w:t xml:space="preserve">además </w:t>
            </w:r>
            <w:r w:rsidR="00EB4E11">
              <w:rPr>
                <w:rFonts w:cstheme="minorHAnsi"/>
                <w:sz w:val="20"/>
                <w:szCs w:val="20"/>
                <w:lang w:val="es-MX"/>
              </w:rPr>
              <w:t>restos de excipientes que no lograron disolverse</w:t>
            </w:r>
            <w:r w:rsidR="00657B96">
              <w:rPr>
                <w:rFonts w:cstheme="minorHAnsi"/>
                <w:sz w:val="20"/>
                <w:szCs w:val="20"/>
                <w:lang w:val="es-MX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es-MX"/>
              </w:rPr>
              <w:t xml:space="preserve">(se indican con flechas </w:t>
            </w:r>
            <w:r w:rsidR="000109C9">
              <w:rPr>
                <w:rFonts w:cstheme="minorHAnsi"/>
                <w:sz w:val="20"/>
                <w:szCs w:val="20"/>
                <w:lang w:val="es-MX"/>
              </w:rPr>
              <w:t>rojas</w:t>
            </w:r>
            <w:r w:rsidR="00EB4E11">
              <w:rPr>
                <w:rFonts w:cstheme="minorHAnsi"/>
                <w:sz w:val="20"/>
                <w:szCs w:val="20"/>
                <w:lang w:val="es-MX"/>
              </w:rPr>
              <w:t xml:space="preserve"> y negras respectivamente </w:t>
            </w:r>
            <w:r>
              <w:rPr>
                <w:rFonts w:cstheme="minorHAnsi"/>
                <w:sz w:val="20"/>
                <w:szCs w:val="20"/>
                <w:lang w:val="es-MX"/>
              </w:rPr>
              <w:t xml:space="preserve">en </w:t>
            </w:r>
            <w:r w:rsidRPr="00156591">
              <w:rPr>
                <w:rFonts w:cstheme="minorHAnsi"/>
                <w:color w:val="002060"/>
                <w:sz w:val="20"/>
                <w:szCs w:val="20"/>
                <w:lang w:val="es-MX"/>
              </w:rPr>
              <w:t xml:space="preserve">Figura </w:t>
            </w:r>
            <w:r>
              <w:rPr>
                <w:rFonts w:cstheme="minorHAnsi"/>
                <w:color w:val="002060"/>
                <w:sz w:val="20"/>
                <w:szCs w:val="20"/>
                <w:lang w:val="es-MX"/>
              </w:rPr>
              <w:t>3</w:t>
            </w:r>
            <w:r>
              <w:rPr>
                <w:rFonts w:cstheme="minorHAnsi"/>
                <w:sz w:val="20"/>
                <w:szCs w:val="20"/>
                <w:lang w:val="es-MX"/>
              </w:rPr>
              <w:t>)</w:t>
            </w:r>
            <w:r w:rsidR="00A07416">
              <w:rPr>
                <w:rFonts w:cstheme="minorHAnsi"/>
                <w:sz w:val="20"/>
                <w:szCs w:val="20"/>
                <w:lang w:val="es-MX"/>
              </w:rPr>
              <w:t>.</w:t>
            </w:r>
          </w:p>
          <w:p w14:paraId="6158E620" w14:textId="77777777" w:rsidR="00A07416" w:rsidRPr="00A07416" w:rsidRDefault="00A07416" w:rsidP="00763490">
            <w:pPr>
              <w:jc w:val="both"/>
              <w:rPr>
                <w:rFonts w:cstheme="minorHAnsi"/>
                <w:sz w:val="6"/>
                <w:szCs w:val="6"/>
                <w:lang w:val="es-MX"/>
              </w:rPr>
            </w:pPr>
          </w:p>
          <w:tbl>
            <w:tblPr>
              <w:tblStyle w:val="Tablaconcuadrcula"/>
              <w:tblW w:w="5245" w:type="dxa"/>
              <w:tblInd w:w="35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268"/>
              <w:gridCol w:w="567"/>
              <w:gridCol w:w="2410"/>
            </w:tblGrid>
            <w:tr w:rsidR="00657B96" w14:paraId="461B4B12" w14:textId="77777777" w:rsidTr="00657B96">
              <w:trPr>
                <w:trHeight w:val="2006"/>
              </w:trPr>
              <w:tc>
                <w:tcPr>
                  <w:tcW w:w="2268" w:type="dxa"/>
                  <w:vAlign w:val="center"/>
                </w:tcPr>
                <w:p w14:paraId="3CBDBBF2" w14:textId="0D0FA756" w:rsidR="00657B96" w:rsidRDefault="00657B96" w:rsidP="00763490">
                  <w:pPr>
                    <w:jc w:val="center"/>
                    <w:rPr>
                      <w:rFonts w:cstheme="minorHAnsi"/>
                      <w:sz w:val="20"/>
                      <w:szCs w:val="20"/>
                      <w:lang w:val="es-MX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20449505" wp14:editId="7EDDA4C3">
                            <wp:simplePos x="0" y="0"/>
                            <wp:positionH relativeFrom="column">
                              <wp:posOffset>635635</wp:posOffset>
                            </wp:positionH>
                            <wp:positionV relativeFrom="paragraph">
                              <wp:posOffset>561975</wp:posOffset>
                            </wp:positionV>
                            <wp:extent cx="196850" cy="175260"/>
                            <wp:effectExtent l="0" t="0" r="69850" b="53340"/>
                            <wp:wrapNone/>
                            <wp:docPr id="12" name="Conector recto de flecha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96850" cy="17526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rgbClr val="FF0000"/>
                                      </a:solidFill>
                                      <a:tailEnd type="triangle"/>
                                    </a:ln>
                                  </wps:spPr>
                                  <wps:style>
                                    <a:lnRef idx="2">
                                      <a:schemeClr val="accent4"/>
                                    </a:lnRef>
                                    <a:fillRef idx="0">
                                      <a:schemeClr val="accent4"/>
                                    </a:fillRef>
                                    <a:effectRef idx="1">
                                      <a:schemeClr val="accent4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291C4B98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Conector recto de flecha 12" o:spid="_x0000_s1026" type="#_x0000_t32" style="position:absolute;margin-left:50.05pt;margin-top:44.25pt;width:15.5pt;height:13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" strokecolor="red" strokeweight="1pt">
                            <v:stroke endarrow="block" joinstyle="miter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7E6AC648" wp14:editId="1806C2EE">
                            <wp:simplePos x="0" y="0"/>
                            <wp:positionH relativeFrom="column">
                              <wp:posOffset>607060</wp:posOffset>
                            </wp:positionH>
                            <wp:positionV relativeFrom="paragraph">
                              <wp:posOffset>624205</wp:posOffset>
                            </wp:positionV>
                            <wp:extent cx="196850" cy="175260"/>
                            <wp:effectExtent l="0" t="0" r="69850" b="53340"/>
                            <wp:wrapNone/>
                            <wp:docPr id="7" name="Conector recto de flecha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96850" cy="17526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rgbClr val="FF0000"/>
                                      </a:solidFill>
                                      <a:tailEnd type="triangle"/>
                                    </a:ln>
                                  </wps:spPr>
                                  <wps:style>
                                    <a:lnRef idx="2">
                                      <a:schemeClr val="accent4"/>
                                    </a:lnRef>
                                    <a:fillRef idx="0">
                                      <a:schemeClr val="accent4"/>
                                    </a:fillRef>
                                    <a:effectRef idx="1">
                                      <a:schemeClr val="accent4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464D50D" id="Conector recto de flecha 7" o:spid="_x0000_s1026" type="#_x0000_t32" style="position:absolute;margin-left:47.8pt;margin-top:49.15pt;width:15.5pt;height:13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" strokecolor="red" strokeweight="1pt">
                            <v:stroke endarrow="block" joinstyle="miter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0AA86E37" wp14:editId="5670E220">
                            <wp:simplePos x="0" y="0"/>
                            <wp:positionH relativeFrom="column">
                              <wp:posOffset>918845</wp:posOffset>
                            </wp:positionH>
                            <wp:positionV relativeFrom="paragraph">
                              <wp:posOffset>161290</wp:posOffset>
                            </wp:positionV>
                            <wp:extent cx="197485" cy="204470"/>
                            <wp:effectExtent l="38100" t="38100" r="31115" b="24130"/>
                            <wp:wrapNone/>
                            <wp:docPr id="9" name="Conector recto de flecha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 flipV="1">
                                      <a:off x="0" y="0"/>
                                      <a:ext cx="197485" cy="20447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FCEE238" id="Conector recto de flecha 9" o:spid="_x0000_s1026" type="#_x0000_t32" style="position:absolute;margin-left:72.35pt;margin-top:12.7pt;width:15.55pt;height:16.1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" strokecolor="black [3200]" strokeweight=".5pt">
                            <v:stroke endarrow="block" joinstyle="miter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5DF0F105" wp14:editId="439FD245">
                            <wp:simplePos x="0" y="0"/>
                            <wp:positionH relativeFrom="column">
                              <wp:posOffset>833120</wp:posOffset>
                            </wp:positionH>
                            <wp:positionV relativeFrom="paragraph">
                              <wp:posOffset>306070</wp:posOffset>
                            </wp:positionV>
                            <wp:extent cx="197485" cy="204470"/>
                            <wp:effectExtent l="38100" t="38100" r="31115" b="24130"/>
                            <wp:wrapNone/>
                            <wp:docPr id="1" name="Conector recto de flecha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 flipV="1">
                                      <a:off x="0" y="0"/>
                                      <a:ext cx="197485" cy="20447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2590353" id="Conector recto de flecha 1" o:spid="_x0000_s1026" type="#_x0000_t32" style="position:absolute;margin-left:65.6pt;margin-top:24.1pt;width:15.55pt;height:16.1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" strokecolor="black [3200]" strokeweight=".5pt">
                            <v:stroke endarrow="block" joinstyle="miter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201BDCB0" wp14:editId="65528971">
                            <wp:simplePos x="0" y="0"/>
                            <wp:positionH relativeFrom="column">
                              <wp:posOffset>872490</wp:posOffset>
                            </wp:positionH>
                            <wp:positionV relativeFrom="paragraph">
                              <wp:posOffset>470535</wp:posOffset>
                            </wp:positionV>
                            <wp:extent cx="197485" cy="204470"/>
                            <wp:effectExtent l="38100" t="38100" r="31115" b="24130"/>
                            <wp:wrapNone/>
                            <wp:docPr id="8" name="Conector recto de flecha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 flipV="1">
                                      <a:off x="0" y="0"/>
                                      <a:ext cx="197485" cy="20447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927288D" id="Conector recto de flecha 8" o:spid="_x0000_s1026" type="#_x0000_t32" style="position:absolute;margin-left:68.7pt;margin-top:37.05pt;width:15.55pt;height:16.1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" strokecolor="black [3200]" strokeweight=".5pt">
                            <v:stroke endarrow="block" joinstyle="miter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</w:rPr>
                    <w:drawing>
                      <wp:inline distT="0" distB="0" distL="0" distR="0" wp14:anchorId="2EDC5F1F" wp14:editId="2A6F8EDE">
                        <wp:extent cx="1027999" cy="955625"/>
                        <wp:effectExtent l="0" t="0" r="1270" b="0"/>
                        <wp:docPr id="3" name="2 Imagen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0000000-0008-0000-0900-000003000000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2 Imagen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900-000003000000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4495" t="30303" r="30177" b="3809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36031" cy="9630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5E00F26" w14:textId="77777777" w:rsidR="00657B96" w:rsidRDefault="00657B96" w:rsidP="00763490">
                  <w:pPr>
                    <w:jc w:val="both"/>
                    <w:rPr>
                      <w:rFonts w:cstheme="minorHAnsi"/>
                      <w:sz w:val="20"/>
                      <w:szCs w:val="20"/>
                      <w:lang w:val="es-MX"/>
                    </w:rPr>
                  </w:pPr>
                  <w:r w:rsidRPr="00156591">
                    <w:rPr>
                      <w:rFonts w:cstheme="minorHAnsi"/>
                      <w:color w:val="002060"/>
                      <w:sz w:val="20"/>
                      <w:szCs w:val="20"/>
                      <w:lang w:val="es-MX"/>
                    </w:rPr>
                    <w:t xml:space="preserve">Figura </w:t>
                  </w:r>
                  <w:r>
                    <w:rPr>
                      <w:rFonts w:cstheme="minorHAnsi"/>
                      <w:color w:val="002060"/>
                      <w:sz w:val="20"/>
                      <w:szCs w:val="20"/>
                      <w:lang w:val="es-MX"/>
                    </w:rPr>
                    <w:t>2</w:t>
                  </w:r>
                  <w:r w:rsidRPr="00156591">
                    <w:rPr>
                      <w:rFonts w:cstheme="minorHAnsi"/>
                      <w:color w:val="002060"/>
                      <w:sz w:val="20"/>
                      <w:szCs w:val="20"/>
                      <w:lang w:val="es-MX"/>
                    </w:rPr>
                    <w:t xml:space="preserve">: </w:t>
                  </w:r>
                  <w:r w:rsidRPr="00156591">
                    <w:rPr>
                      <w:rFonts w:cstheme="minorHAnsi"/>
                      <w:sz w:val="20"/>
                      <w:szCs w:val="20"/>
                      <w:lang w:val="es-MX"/>
                    </w:rPr>
                    <w:t>GM elaborada en molde de plástico</w:t>
                  </w:r>
                  <w:r>
                    <w:rPr>
                      <w:rFonts w:cstheme="minorHAnsi"/>
                      <w:sz w:val="20"/>
                      <w:szCs w:val="20"/>
                      <w:lang w:val="es-MX"/>
                    </w:rPr>
                    <w:t>.</w:t>
                  </w:r>
                </w:p>
              </w:tc>
              <w:tc>
                <w:tcPr>
                  <w:tcW w:w="567" w:type="dxa"/>
                </w:tcPr>
                <w:p w14:paraId="0FB215A6" w14:textId="5676B041" w:rsidR="00657B96" w:rsidRDefault="00657B96" w:rsidP="00763490">
                  <w:pPr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3DF549E9" w14:textId="298682E1" w:rsidR="00657B96" w:rsidRDefault="00D26286" w:rsidP="00763490">
                  <w:pPr>
                    <w:ind w:left="38"/>
                    <w:jc w:val="center"/>
                    <w:rPr>
                      <w:rFonts w:cstheme="minorHAnsi"/>
                      <w:sz w:val="20"/>
                      <w:szCs w:val="20"/>
                      <w:lang w:val="es-MX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 wp14:anchorId="42D44B3E" wp14:editId="14C893D2">
                            <wp:simplePos x="0" y="0"/>
                            <wp:positionH relativeFrom="column">
                              <wp:posOffset>718820</wp:posOffset>
                            </wp:positionH>
                            <wp:positionV relativeFrom="paragraph">
                              <wp:posOffset>789940</wp:posOffset>
                            </wp:positionV>
                            <wp:extent cx="280035" cy="76835"/>
                            <wp:effectExtent l="19050" t="57150" r="24765" b="37465"/>
                            <wp:wrapNone/>
                            <wp:docPr id="15" name="Conector recto de flecha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 flipV="1">
                                      <a:off x="0" y="0"/>
                                      <a:ext cx="280035" cy="76835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rgbClr val="FF0000"/>
                                      </a:solidFill>
                                      <a:tailEnd type="triangle"/>
                                    </a:ln>
                                  </wps:spPr>
                                  <wps:style>
                                    <a:lnRef idx="2">
                                      <a:schemeClr val="accent4"/>
                                    </a:lnRef>
                                    <a:fillRef idx="0">
                                      <a:schemeClr val="accent4"/>
                                    </a:fillRef>
                                    <a:effectRef idx="1">
                                      <a:schemeClr val="accent4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655EF5D" id="Conector recto de flecha 15" o:spid="_x0000_s1026" type="#_x0000_t32" style="position:absolute;margin-left:56.6pt;margin-top:62.2pt;width:22.05pt;height:6.05pt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" strokecolor="red" strokeweight="1pt">
                            <v:stroke endarrow="block" joinstyle="miter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68E71865" wp14:editId="6DDBA977">
                            <wp:simplePos x="0" y="0"/>
                            <wp:positionH relativeFrom="column">
                              <wp:posOffset>947420</wp:posOffset>
                            </wp:positionH>
                            <wp:positionV relativeFrom="paragraph">
                              <wp:posOffset>615315</wp:posOffset>
                            </wp:positionV>
                            <wp:extent cx="278765" cy="99060"/>
                            <wp:effectExtent l="38100" t="38100" r="26035" b="34290"/>
                            <wp:wrapNone/>
                            <wp:docPr id="6" name="Conector recto de flecha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 flipV="1">
                                      <a:off x="0" y="0"/>
                                      <a:ext cx="278765" cy="9906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rgbClr val="FF0000"/>
                                      </a:solidFill>
                                      <a:tailEnd type="triangle"/>
                                    </a:ln>
                                  </wps:spPr>
                                  <wps:style>
                                    <a:lnRef idx="2">
                                      <a:schemeClr val="accent4"/>
                                    </a:lnRef>
                                    <a:fillRef idx="0">
                                      <a:schemeClr val="accent4"/>
                                    </a:fillRef>
                                    <a:effectRef idx="1">
                                      <a:schemeClr val="accent4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D9519B8" id="Conector recto de flecha 6" o:spid="_x0000_s1026" type="#_x0000_t32" style="position:absolute;margin-left:74.6pt;margin-top:48.45pt;width:21.95pt;height:7.8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" strokecolor="red" strokeweight="1pt">
                            <v:stroke endarrow="block" joinstyle="miter"/>
                          </v:shape>
                        </w:pict>
                      </mc:Fallback>
                    </mc:AlternateContent>
                  </w:r>
                  <w:r w:rsidR="00657B96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 wp14:anchorId="3122676F" wp14:editId="737EA65B">
                            <wp:simplePos x="0" y="0"/>
                            <wp:positionH relativeFrom="column">
                              <wp:posOffset>330200</wp:posOffset>
                            </wp:positionH>
                            <wp:positionV relativeFrom="paragraph">
                              <wp:posOffset>238760</wp:posOffset>
                            </wp:positionV>
                            <wp:extent cx="201930" cy="183515"/>
                            <wp:effectExtent l="0" t="0" r="83820" b="64135"/>
                            <wp:wrapNone/>
                            <wp:docPr id="13" name="Conector recto de flecha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01930" cy="183515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737CEF9" id="Conector recto de flecha 13" o:spid="_x0000_s1026" type="#_x0000_t32" style="position:absolute;margin-left:26pt;margin-top:18.8pt;width:15.9pt;height:14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" strokecolor="black [3200]" strokeweight=".5pt">
                            <v:stroke endarrow="block" joinstyle="miter"/>
                          </v:shape>
                        </w:pict>
                      </mc:Fallback>
                    </mc:AlternateContent>
                  </w:r>
                  <w:r w:rsidR="00657B96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672" behindDoc="0" locked="0" layoutInCell="1" allowOverlap="1" wp14:anchorId="53B3CCCF" wp14:editId="2B8259F1">
                            <wp:simplePos x="0" y="0"/>
                            <wp:positionH relativeFrom="column">
                              <wp:posOffset>285750</wp:posOffset>
                            </wp:positionH>
                            <wp:positionV relativeFrom="paragraph">
                              <wp:posOffset>319405</wp:posOffset>
                            </wp:positionV>
                            <wp:extent cx="201930" cy="183515"/>
                            <wp:effectExtent l="0" t="0" r="83820" b="64135"/>
                            <wp:wrapNone/>
                            <wp:docPr id="14" name="Conector recto de flecha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01930" cy="183515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BBA85F4" id="Conector recto de flecha 14" o:spid="_x0000_s1026" type="#_x0000_t32" style="position:absolute;margin-left:22.5pt;margin-top:25.15pt;width:15.9pt;height:14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" strokecolor="black [3200]" strokeweight=".5pt">
                            <v:stroke endarrow="block" joinstyle="miter"/>
                          </v:shape>
                        </w:pict>
                      </mc:Fallback>
                    </mc:AlternateContent>
                  </w:r>
                  <w:r w:rsidR="00657B96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66C45BF0" wp14:editId="0C21A8C5">
                            <wp:simplePos x="0" y="0"/>
                            <wp:positionH relativeFrom="column">
                              <wp:posOffset>259080</wp:posOffset>
                            </wp:positionH>
                            <wp:positionV relativeFrom="paragraph">
                              <wp:posOffset>397510</wp:posOffset>
                            </wp:positionV>
                            <wp:extent cx="201930" cy="183515"/>
                            <wp:effectExtent l="0" t="0" r="83820" b="64135"/>
                            <wp:wrapNone/>
                            <wp:docPr id="5" name="Conector recto de flecha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01930" cy="183515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5EEA248" id="Conector recto de flecha 5" o:spid="_x0000_s1026" type="#_x0000_t32" style="position:absolute;margin-left:20.4pt;margin-top:31.3pt;width:15.9pt;height:14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" strokecolor="black [3200]" strokeweight=".5pt">
                            <v:stroke endarrow="block" joinstyle="miter"/>
                          </v:shape>
                        </w:pict>
                      </mc:Fallback>
                    </mc:AlternateContent>
                  </w:r>
                  <w:r w:rsidR="00657B96">
                    <w:rPr>
                      <w:noProof/>
                    </w:rPr>
                    <w:drawing>
                      <wp:inline distT="0" distB="0" distL="0" distR="0" wp14:anchorId="4C2D290B" wp14:editId="4C226406">
                        <wp:extent cx="1140155" cy="941297"/>
                        <wp:effectExtent l="0" t="0" r="3175" b="0"/>
                        <wp:docPr id="4" name="3 Imagen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0000000-0008-0000-0900-000004000000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3 Imagen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900-000004000000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3158" t="37026" r="18919" b="27094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151790" cy="95090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62149DD" w14:textId="77777777" w:rsidR="00657B96" w:rsidRDefault="00657B96" w:rsidP="00763490">
                  <w:pPr>
                    <w:ind w:left="38"/>
                    <w:jc w:val="center"/>
                    <w:rPr>
                      <w:rFonts w:cstheme="minorHAnsi"/>
                      <w:sz w:val="20"/>
                      <w:szCs w:val="20"/>
                      <w:lang w:val="es-MX"/>
                    </w:rPr>
                  </w:pPr>
                  <w:r w:rsidRPr="00156591">
                    <w:rPr>
                      <w:rFonts w:cstheme="minorHAnsi"/>
                      <w:color w:val="002060"/>
                      <w:sz w:val="20"/>
                      <w:szCs w:val="20"/>
                      <w:lang w:val="es-MX"/>
                    </w:rPr>
                    <w:t xml:space="preserve">Figura </w:t>
                  </w:r>
                  <w:r>
                    <w:rPr>
                      <w:rFonts w:cstheme="minorHAnsi"/>
                      <w:color w:val="002060"/>
                      <w:sz w:val="20"/>
                      <w:szCs w:val="20"/>
                      <w:lang w:val="es-MX"/>
                    </w:rPr>
                    <w:t>3</w:t>
                  </w:r>
                  <w:r w:rsidRPr="00156591">
                    <w:rPr>
                      <w:rFonts w:cstheme="minorHAnsi"/>
                      <w:color w:val="002060"/>
                      <w:sz w:val="20"/>
                      <w:szCs w:val="20"/>
                      <w:lang w:val="es-MX"/>
                    </w:rPr>
                    <w:t xml:space="preserve">: </w:t>
                  </w:r>
                  <w:r w:rsidRPr="00156591">
                    <w:rPr>
                      <w:rFonts w:cstheme="minorHAnsi"/>
                      <w:sz w:val="20"/>
                      <w:szCs w:val="20"/>
                      <w:lang w:val="es-MX"/>
                    </w:rPr>
                    <w:t xml:space="preserve">GM elaborada en molde de </w:t>
                  </w:r>
                  <w:r>
                    <w:rPr>
                      <w:rFonts w:cstheme="minorHAnsi"/>
                      <w:sz w:val="20"/>
                      <w:szCs w:val="20"/>
                      <w:lang w:val="es-MX"/>
                    </w:rPr>
                    <w:t>silicona.</w:t>
                  </w:r>
                </w:p>
              </w:tc>
            </w:tr>
          </w:tbl>
          <w:p w14:paraId="2DC29C63" w14:textId="5472BF23" w:rsidR="00657B96" w:rsidRPr="00A07416" w:rsidRDefault="00A411AC" w:rsidP="00763490">
            <w:pPr>
              <w:jc w:val="both"/>
              <w:rPr>
                <w:rFonts w:cstheme="minorHAnsi"/>
                <w:sz w:val="20"/>
                <w:szCs w:val="20"/>
                <w:lang w:val="es-MX"/>
              </w:rPr>
            </w:pPr>
            <w:r w:rsidRPr="00F30513">
              <w:rPr>
                <w:rFonts w:cstheme="minorHAnsi"/>
                <w:sz w:val="20"/>
                <w:szCs w:val="20"/>
                <w:lang w:val="es-MX"/>
              </w:rPr>
              <w:t>Se propone, por lo tant</w:t>
            </w:r>
            <w:r w:rsidR="00657B96">
              <w:rPr>
                <w:rFonts w:cstheme="minorHAnsi"/>
                <w:sz w:val="20"/>
                <w:szCs w:val="20"/>
                <w:lang w:val="es-MX"/>
              </w:rPr>
              <w:t>o, disminuir</w:t>
            </w:r>
            <w:r w:rsidRPr="00F30513">
              <w:rPr>
                <w:rFonts w:cstheme="minorHAnsi"/>
                <w:sz w:val="20"/>
                <w:szCs w:val="20"/>
                <w:lang w:val="es-MX"/>
              </w:rPr>
              <w:t xml:space="preserve"> el porcentaje de la fuente de calcio en </w:t>
            </w:r>
            <w:r>
              <w:rPr>
                <w:rFonts w:cstheme="minorHAnsi"/>
                <w:sz w:val="20"/>
                <w:szCs w:val="20"/>
                <w:lang w:val="es-MX"/>
              </w:rPr>
              <w:t>pruebas</w:t>
            </w:r>
            <w:r w:rsidRPr="00F30513">
              <w:rPr>
                <w:rFonts w:cstheme="minorHAnsi"/>
                <w:sz w:val="20"/>
                <w:szCs w:val="20"/>
                <w:lang w:val="es-MX"/>
              </w:rPr>
              <w:t xml:space="preserve"> posteriores</w:t>
            </w:r>
            <w:r>
              <w:rPr>
                <w:rFonts w:cstheme="minorHAnsi"/>
                <w:sz w:val="20"/>
                <w:szCs w:val="20"/>
                <w:lang w:val="es-MX"/>
              </w:rPr>
              <w:t>.</w:t>
            </w:r>
          </w:p>
          <w:p w14:paraId="585D114A" w14:textId="1AB33292" w:rsidR="00A411AC" w:rsidRPr="00156591" w:rsidRDefault="00A411AC" w:rsidP="00763490">
            <w:pPr>
              <w:jc w:val="both"/>
              <w:rPr>
                <w:rFonts w:cstheme="minorHAnsi"/>
                <w:sz w:val="20"/>
                <w:szCs w:val="20"/>
                <w:lang w:val="es-MX"/>
              </w:rPr>
            </w:pPr>
          </w:p>
        </w:tc>
      </w:tr>
      <w:tr w:rsidR="00822DB5" w:rsidRPr="00156591" w14:paraId="3E145F2A" w14:textId="77777777" w:rsidTr="00953A6F">
        <w:trPr>
          <w:jc w:val="center"/>
        </w:trPr>
        <w:tc>
          <w:tcPr>
            <w:tcW w:w="854" w:type="dxa"/>
            <w:vAlign w:val="center"/>
          </w:tcPr>
          <w:p w14:paraId="464811CF" w14:textId="025FC39D" w:rsidR="00822DB5" w:rsidRPr="00156591" w:rsidRDefault="00225AC9" w:rsidP="00763490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lastRenderedPageBreak/>
              <w:t>2</w:t>
            </w:r>
          </w:p>
        </w:tc>
        <w:tc>
          <w:tcPr>
            <w:tcW w:w="706" w:type="dxa"/>
            <w:vAlign w:val="center"/>
          </w:tcPr>
          <w:p w14:paraId="55E01661" w14:textId="79EB9242" w:rsidR="00822DB5" w:rsidRPr="00156591" w:rsidRDefault="00225AC9" w:rsidP="00763490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4</w:t>
            </w:r>
            <w:r w:rsidR="00A07416">
              <w:rPr>
                <w:rFonts w:cstheme="minorHAnsi"/>
              </w:rPr>
              <w:t>7.3</w:t>
            </w:r>
          </w:p>
        </w:tc>
        <w:tc>
          <w:tcPr>
            <w:tcW w:w="992" w:type="dxa"/>
            <w:vAlign w:val="center"/>
          </w:tcPr>
          <w:p w14:paraId="10C75B76" w14:textId="51CD4AF4" w:rsidR="00822DB5" w:rsidRPr="00156591" w:rsidRDefault="00225AC9" w:rsidP="00763490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2.0</w:t>
            </w:r>
          </w:p>
        </w:tc>
        <w:tc>
          <w:tcPr>
            <w:tcW w:w="1134" w:type="dxa"/>
            <w:vAlign w:val="center"/>
          </w:tcPr>
          <w:p w14:paraId="4B0C77A3" w14:textId="68220D4E" w:rsidR="00822DB5" w:rsidRPr="00156591" w:rsidRDefault="00225AC9" w:rsidP="00763490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23.</w:t>
            </w:r>
            <w:r w:rsidR="00A07416">
              <w:rPr>
                <w:rFonts w:cstheme="minorHAnsi"/>
              </w:rPr>
              <w:t>7</w:t>
            </w:r>
          </w:p>
        </w:tc>
        <w:tc>
          <w:tcPr>
            <w:tcW w:w="989" w:type="dxa"/>
            <w:vAlign w:val="center"/>
          </w:tcPr>
          <w:p w14:paraId="385683C7" w14:textId="336CA8E3" w:rsidR="00822DB5" w:rsidRPr="00156591" w:rsidRDefault="00225AC9" w:rsidP="00763490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23.</w:t>
            </w:r>
            <w:r w:rsidR="00A07416">
              <w:rPr>
                <w:rFonts w:cstheme="minorHAnsi"/>
              </w:rPr>
              <w:t>7</w:t>
            </w:r>
          </w:p>
        </w:tc>
        <w:tc>
          <w:tcPr>
            <w:tcW w:w="712" w:type="dxa"/>
            <w:vAlign w:val="center"/>
          </w:tcPr>
          <w:p w14:paraId="6A0A41C8" w14:textId="4F656711" w:rsidR="00822DB5" w:rsidRPr="00156591" w:rsidRDefault="00225AC9" w:rsidP="00763490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0</w:t>
            </w:r>
            <w:r w:rsidR="00A07416">
              <w:rPr>
                <w:rFonts w:cstheme="minorHAnsi"/>
              </w:rPr>
              <w:t>.5</w:t>
            </w:r>
          </w:p>
        </w:tc>
        <w:tc>
          <w:tcPr>
            <w:tcW w:w="992" w:type="dxa"/>
            <w:vAlign w:val="center"/>
          </w:tcPr>
          <w:p w14:paraId="268A835A" w14:textId="48243916" w:rsidR="00822DB5" w:rsidRPr="00156591" w:rsidRDefault="00A07416" w:rsidP="0076349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225AC9" w:rsidRPr="00156591">
              <w:rPr>
                <w:rFonts w:cstheme="minorHAnsi"/>
              </w:rPr>
              <w:t>.0</w:t>
            </w:r>
          </w:p>
        </w:tc>
        <w:tc>
          <w:tcPr>
            <w:tcW w:w="1134" w:type="dxa"/>
            <w:vAlign w:val="center"/>
          </w:tcPr>
          <w:p w14:paraId="2ADDEA8A" w14:textId="598DD4A8" w:rsidR="00822DB5" w:rsidRPr="00156591" w:rsidRDefault="00225AC9" w:rsidP="00763490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0.1</w:t>
            </w:r>
          </w:p>
        </w:tc>
        <w:tc>
          <w:tcPr>
            <w:tcW w:w="851" w:type="dxa"/>
            <w:vAlign w:val="center"/>
          </w:tcPr>
          <w:p w14:paraId="1E7B779E" w14:textId="69833604" w:rsidR="00822DB5" w:rsidRPr="00156591" w:rsidRDefault="00225AC9" w:rsidP="00763490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0.7</w:t>
            </w:r>
          </w:p>
        </w:tc>
        <w:tc>
          <w:tcPr>
            <w:tcW w:w="6095" w:type="dxa"/>
            <w:vAlign w:val="center"/>
          </w:tcPr>
          <w:p w14:paraId="3B551A3F" w14:textId="7FADF09C" w:rsidR="00A07416" w:rsidRPr="001C2F65" w:rsidRDefault="00225AC9" w:rsidP="00763490">
            <w:pPr>
              <w:jc w:val="both"/>
              <w:rPr>
                <w:sz w:val="20"/>
                <w:szCs w:val="20"/>
                <w:lang w:val="es-MX"/>
              </w:rPr>
            </w:pPr>
            <w:r w:rsidRPr="00156591">
              <w:rPr>
                <w:rFonts w:cstheme="minorHAnsi"/>
                <w:sz w:val="20"/>
                <w:szCs w:val="20"/>
                <w:lang w:val="es-MX"/>
              </w:rPr>
              <w:t xml:space="preserve">Al </w:t>
            </w:r>
            <w:r w:rsidR="00A07416">
              <w:rPr>
                <w:rFonts w:cstheme="minorHAnsi"/>
                <w:sz w:val="20"/>
                <w:szCs w:val="20"/>
                <w:lang w:val="es-MX"/>
              </w:rPr>
              <w:t>disminuir</w:t>
            </w:r>
            <w:r w:rsidRPr="00156591">
              <w:rPr>
                <w:rFonts w:cstheme="minorHAnsi"/>
                <w:sz w:val="20"/>
                <w:szCs w:val="20"/>
                <w:lang w:val="es-MX"/>
              </w:rPr>
              <w:t xml:space="preserve"> el porcentaje de</w:t>
            </w:r>
            <w:r w:rsidR="00A07416">
              <w:rPr>
                <w:rFonts w:cstheme="minorHAnsi"/>
                <w:sz w:val="20"/>
                <w:szCs w:val="20"/>
                <w:lang w:val="es-MX"/>
              </w:rPr>
              <w:t xml:space="preserve"> fuente de calcio</w:t>
            </w:r>
            <w:r w:rsidRPr="00156591">
              <w:rPr>
                <w:rFonts w:cstheme="minorHAnsi"/>
                <w:sz w:val="20"/>
                <w:szCs w:val="20"/>
                <w:lang w:val="es-MX"/>
              </w:rPr>
              <w:t>, no se logró un proceso de gelificación adecuado</w:t>
            </w:r>
            <w:r w:rsidR="00A07416">
              <w:rPr>
                <w:rFonts w:cstheme="minorHAnsi"/>
                <w:sz w:val="20"/>
                <w:szCs w:val="20"/>
                <w:lang w:val="es-MX"/>
              </w:rPr>
              <w:t xml:space="preserve">. </w:t>
            </w:r>
            <w:r w:rsidRPr="00156591">
              <w:rPr>
                <w:rFonts w:cstheme="minorHAnsi"/>
                <w:sz w:val="20"/>
                <w:szCs w:val="20"/>
                <w:lang w:val="es-MX"/>
              </w:rPr>
              <w:t>Por lo tanto, se recomienda</w:t>
            </w:r>
            <w:r w:rsidR="00A07416">
              <w:rPr>
                <w:rFonts w:cstheme="minorHAnsi"/>
                <w:sz w:val="20"/>
                <w:szCs w:val="20"/>
                <w:lang w:val="es-MX"/>
              </w:rPr>
              <w:t xml:space="preserve"> </w:t>
            </w:r>
            <w:r w:rsidR="00A07416">
              <w:rPr>
                <w:sz w:val="20"/>
                <w:szCs w:val="20"/>
                <w:lang w:val="es-MX"/>
              </w:rPr>
              <w:t>aumentar en un porcentaje mínimo la proporción de fuente de calcio en la formulación.</w:t>
            </w:r>
          </w:p>
          <w:p w14:paraId="01A8A6D1" w14:textId="4ADCAFB0" w:rsidR="00822DB5" w:rsidRPr="00156591" w:rsidRDefault="00822DB5" w:rsidP="00763490">
            <w:pPr>
              <w:jc w:val="both"/>
              <w:rPr>
                <w:rFonts w:cstheme="minorHAnsi"/>
                <w:sz w:val="20"/>
                <w:szCs w:val="20"/>
                <w:lang w:val="es-MX"/>
              </w:rPr>
            </w:pPr>
          </w:p>
        </w:tc>
      </w:tr>
      <w:tr w:rsidR="00A07416" w:rsidRPr="00156591" w14:paraId="6981A247" w14:textId="77777777" w:rsidTr="00953A6F">
        <w:trPr>
          <w:jc w:val="center"/>
        </w:trPr>
        <w:tc>
          <w:tcPr>
            <w:tcW w:w="854" w:type="dxa"/>
            <w:vAlign w:val="center"/>
          </w:tcPr>
          <w:p w14:paraId="1FA77122" w14:textId="2D3B632C" w:rsidR="00A07416" w:rsidRPr="00156591" w:rsidRDefault="00A07416" w:rsidP="0076349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706" w:type="dxa"/>
            <w:vAlign w:val="center"/>
          </w:tcPr>
          <w:p w14:paraId="75ABDFF1" w14:textId="256AE530" w:rsidR="00A07416" w:rsidRPr="00156591" w:rsidRDefault="0083717A" w:rsidP="0076349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47.1</w:t>
            </w:r>
          </w:p>
        </w:tc>
        <w:tc>
          <w:tcPr>
            <w:tcW w:w="992" w:type="dxa"/>
            <w:vAlign w:val="center"/>
          </w:tcPr>
          <w:p w14:paraId="5DBB2266" w14:textId="0B883C83" w:rsidR="00A07416" w:rsidRPr="00156591" w:rsidRDefault="0083717A" w:rsidP="0076349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2.0</w:t>
            </w:r>
          </w:p>
        </w:tc>
        <w:tc>
          <w:tcPr>
            <w:tcW w:w="1134" w:type="dxa"/>
            <w:vAlign w:val="center"/>
          </w:tcPr>
          <w:p w14:paraId="6F239B03" w14:textId="4E295173" w:rsidR="00A07416" w:rsidRPr="00156591" w:rsidRDefault="0083717A" w:rsidP="0076349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23.5</w:t>
            </w:r>
          </w:p>
        </w:tc>
        <w:tc>
          <w:tcPr>
            <w:tcW w:w="989" w:type="dxa"/>
            <w:vAlign w:val="center"/>
          </w:tcPr>
          <w:p w14:paraId="43FEBAE0" w14:textId="6DA87E00" w:rsidR="00A07416" w:rsidRPr="00156591" w:rsidRDefault="0083717A" w:rsidP="0076349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23.5</w:t>
            </w:r>
          </w:p>
        </w:tc>
        <w:tc>
          <w:tcPr>
            <w:tcW w:w="712" w:type="dxa"/>
            <w:vAlign w:val="center"/>
          </w:tcPr>
          <w:p w14:paraId="1E53F5B9" w14:textId="1330D46C" w:rsidR="00A07416" w:rsidRPr="00156591" w:rsidRDefault="0083717A" w:rsidP="0076349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0.5</w:t>
            </w:r>
          </w:p>
        </w:tc>
        <w:tc>
          <w:tcPr>
            <w:tcW w:w="992" w:type="dxa"/>
            <w:vAlign w:val="center"/>
          </w:tcPr>
          <w:p w14:paraId="16068596" w14:textId="3C96C1C4" w:rsidR="00A07416" w:rsidRDefault="0083717A" w:rsidP="0076349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2.5</w:t>
            </w:r>
          </w:p>
        </w:tc>
        <w:tc>
          <w:tcPr>
            <w:tcW w:w="1134" w:type="dxa"/>
            <w:vAlign w:val="center"/>
          </w:tcPr>
          <w:p w14:paraId="133F9AFF" w14:textId="6C6A0786" w:rsidR="00A07416" w:rsidRPr="00156591" w:rsidRDefault="0083717A" w:rsidP="0076349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0.1</w:t>
            </w:r>
          </w:p>
        </w:tc>
        <w:tc>
          <w:tcPr>
            <w:tcW w:w="851" w:type="dxa"/>
            <w:vAlign w:val="center"/>
          </w:tcPr>
          <w:p w14:paraId="0A29D167" w14:textId="1F831209" w:rsidR="00A07416" w:rsidRPr="00156591" w:rsidRDefault="0083717A" w:rsidP="0076349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0.7</w:t>
            </w:r>
          </w:p>
        </w:tc>
        <w:tc>
          <w:tcPr>
            <w:tcW w:w="6095" w:type="dxa"/>
            <w:vAlign w:val="center"/>
          </w:tcPr>
          <w:p w14:paraId="015308B4" w14:textId="575DD20B" w:rsidR="00A07416" w:rsidRPr="00A07416" w:rsidRDefault="00A07416" w:rsidP="00763490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</w:rPr>
              <w:t>Se logró obtener una GM optima, por lo tanto, se recomienda esta formulación como la definitiva.</w:t>
            </w:r>
          </w:p>
        </w:tc>
      </w:tr>
    </w:tbl>
    <w:p w14:paraId="7B627B85" w14:textId="77777777" w:rsidR="0019469A" w:rsidRPr="00156591" w:rsidRDefault="0019469A" w:rsidP="001946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</w:p>
    <w:p w14:paraId="2AC574A6" w14:textId="588F1C6F" w:rsidR="0019469A" w:rsidRPr="00156591" w:rsidRDefault="0019469A" w:rsidP="00B24C43">
      <w:pPr>
        <w:autoSpaceDE w:val="0"/>
        <w:autoSpaceDN w:val="0"/>
        <w:adjustRightInd w:val="0"/>
        <w:spacing w:after="0" w:line="240" w:lineRule="auto"/>
        <w:ind w:left="-284" w:right="-171"/>
        <w:rPr>
          <w:rFonts w:cstheme="minorHAnsi"/>
          <w:color w:val="000000"/>
          <w:sz w:val="16"/>
          <w:szCs w:val="16"/>
          <w:lang w:val="en-US"/>
        </w:rPr>
      </w:pPr>
      <w:r w:rsidRPr="00156591">
        <w:rPr>
          <w:rFonts w:cstheme="minorHAnsi"/>
          <w:sz w:val="20"/>
          <w:szCs w:val="20"/>
          <w:lang w:val="en-US"/>
        </w:rPr>
        <w:t xml:space="preserve">Navon A, Keren S, </w:t>
      </w:r>
      <w:proofErr w:type="spellStart"/>
      <w:r w:rsidRPr="00156591">
        <w:rPr>
          <w:rFonts w:cstheme="minorHAnsi"/>
          <w:sz w:val="20"/>
          <w:szCs w:val="20"/>
          <w:lang w:val="en-US"/>
        </w:rPr>
        <w:t>Salame</w:t>
      </w:r>
      <w:proofErr w:type="spellEnd"/>
      <w:r w:rsidRPr="00156591">
        <w:rPr>
          <w:rFonts w:cstheme="minorHAnsi"/>
          <w:sz w:val="20"/>
          <w:szCs w:val="20"/>
          <w:lang w:val="en-US"/>
        </w:rPr>
        <w:t xml:space="preserve"> L, Glazer I. 1998. An edible-to-insects calcium alginate gel as a carrier for entomopathogenic nematodes. Biocontrol Sci </w:t>
      </w:r>
      <w:proofErr w:type="spellStart"/>
      <w:r w:rsidRPr="00156591">
        <w:rPr>
          <w:rFonts w:cstheme="minorHAnsi"/>
          <w:sz w:val="20"/>
          <w:szCs w:val="20"/>
          <w:lang w:val="en-US"/>
        </w:rPr>
        <w:t>Techn</w:t>
      </w:r>
      <w:proofErr w:type="spellEnd"/>
      <w:r w:rsidRPr="00156591">
        <w:rPr>
          <w:rFonts w:cstheme="minorHAnsi"/>
          <w:sz w:val="20"/>
          <w:szCs w:val="20"/>
          <w:lang w:val="en-US"/>
        </w:rPr>
        <w:t xml:space="preserve">; 8(3): 429-437. </w:t>
      </w:r>
      <w:hyperlink r:id="rId7" w:history="1">
        <w:r w:rsidRPr="00156591">
          <w:rPr>
            <w:rStyle w:val="Hipervnculo"/>
            <w:rFonts w:cstheme="minorHAnsi"/>
            <w:sz w:val="20"/>
            <w:szCs w:val="20"/>
            <w:lang w:val="en-US"/>
          </w:rPr>
          <w:t>https://doi.org/10.1080/09583159830225</w:t>
        </w:r>
      </w:hyperlink>
    </w:p>
    <w:sectPr w:rsidR="0019469A" w:rsidRPr="00156591" w:rsidSect="00EB7034">
      <w:pgSz w:w="16838" w:h="11906" w:orient="landscape"/>
      <w:pgMar w:top="141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D71"/>
    <w:rsid w:val="000109C9"/>
    <w:rsid w:val="00104870"/>
    <w:rsid w:val="00116EE8"/>
    <w:rsid w:val="00156591"/>
    <w:rsid w:val="0019469A"/>
    <w:rsid w:val="00225AC9"/>
    <w:rsid w:val="00233687"/>
    <w:rsid w:val="00484D8A"/>
    <w:rsid w:val="005A4CD3"/>
    <w:rsid w:val="00657B96"/>
    <w:rsid w:val="00763490"/>
    <w:rsid w:val="008026BB"/>
    <w:rsid w:val="00822DB5"/>
    <w:rsid w:val="00832CB4"/>
    <w:rsid w:val="0083717A"/>
    <w:rsid w:val="00953A6F"/>
    <w:rsid w:val="00A07416"/>
    <w:rsid w:val="00A148CC"/>
    <w:rsid w:val="00A411AC"/>
    <w:rsid w:val="00B13D71"/>
    <w:rsid w:val="00B24C43"/>
    <w:rsid w:val="00D26286"/>
    <w:rsid w:val="00EB4E11"/>
    <w:rsid w:val="00EB7034"/>
    <w:rsid w:val="00EE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65186"/>
  <w15:chartTrackingRefBased/>
  <w15:docId w15:val="{B8C1433E-8C33-4DA7-8E47-7ABF3F18D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13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487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946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080/095831598302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338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pereyra</dc:creator>
  <cp:keywords/>
  <dc:description/>
  <cp:lastModifiedBy>romina pereyra</cp:lastModifiedBy>
  <cp:revision>20</cp:revision>
  <dcterms:created xsi:type="dcterms:W3CDTF">2025-06-27T12:36:00Z</dcterms:created>
  <dcterms:modified xsi:type="dcterms:W3CDTF">2025-06-30T23:04:00Z</dcterms:modified>
</cp:coreProperties>
</file>